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lang w:eastAsia="zh-CN"/>
        </w:rPr>
      </w:pPr>
      <w:r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lang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" w:eastAsia="仿宋_GB2312" w:cs="仿宋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启东市启隆盐碱地综合利用项目</w:t>
      </w:r>
    </w:p>
    <w:p>
      <w:pPr>
        <w:pStyle w:val="3"/>
        <w:jc w:val="center"/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lang w:eastAsia="zh-CN"/>
        </w:rPr>
      </w:pPr>
      <w:r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lang w:eastAsia="zh-CN"/>
        </w:rPr>
        <w:t>市场询价报价表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3032"/>
        <w:gridCol w:w="2533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序 号</w:t>
            </w: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分项</w:t>
            </w:r>
            <w:r>
              <w:rPr>
                <w:rFonts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报价</w:t>
            </w:r>
            <w:r>
              <w:rPr>
                <w:rFonts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万元</w:t>
            </w:r>
            <w:r>
              <w:rPr>
                <w:rFonts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774" w:type="dxa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建安费</w:t>
            </w:r>
          </w:p>
        </w:tc>
        <w:tc>
          <w:tcPr>
            <w:tcW w:w="2931" w:type="dxa"/>
            <w:vAlign w:val="center"/>
          </w:tcPr>
          <w:p>
            <w:pPr>
              <w:pStyle w:val="2"/>
              <w:jc w:val="both"/>
              <w:rPr>
                <w:rFonts w:hint="eastAsia"/>
                <w:color w:val="auto"/>
                <w:vertAlign w:val="baseline"/>
                <w:lang w:eastAsia="zh-CN"/>
              </w:rPr>
            </w:pPr>
          </w:p>
        </w:tc>
        <w:tc>
          <w:tcPr>
            <w:tcW w:w="2574" w:type="dxa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774" w:type="dxa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2</w:t>
            </w: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盐碱地改良费用</w:t>
            </w:r>
          </w:p>
        </w:tc>
        <w:tc>
          <w:tcPr>
            <w:tcW w:w="2931" w:type="dxa"/>
            <w:vAlign w:val="center"/>
          </w:tcPr>
          <w:p>
            <w:pPr>
              <w:pStyle w:val="2"/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1296万元</w:t>
            </w:r>
          </w:p>
        </w:tc>
        <w:tc>
          <w:tcPr>
            <w:tcW w:w="2574" w:type="dxa"/>
            <w:vAlign w:val="center"/>
          </w:tcPr>
          <w:p>
            <w:pPr>
              <w:pStyle w:val="2"/>
              <w:jc w:val="both"/>
              <w:rPr>
                <w:rFonts w:hint="eastAsia"/>
                <w:color w:val="auto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vertAlign w:val="baseline"/>
                <w:lang w:val="en-US" w:eastAsia="zh-CN"/>
              </w:rPr>
              <w:t>由中标供应商自行承担，不作下浮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774" w:type="dxa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勘察（含工程测量）设计费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（固定费率为2.3%）</w:t>
            </w:r>
          </w:p>
        </w:tc>
        <w:tc>
          <w:tcPr>
            <w:tcW w:w="2931" w:type="dxa"/>
            <w:vAlign w:val="center"/>
          </w:tcPr>
          <w:p>
            <w:pPr>
              <w:pStyle w:val="2"/>
              <w:jc w:val="both"/>
              <w:rPr>
                <w:rFonts w:hint="eastAsia"/>
                <w:color w:val="auto"/>
                <w:vertAlign w:val="baseline"/>
                <w:lang w:eastAsia="zh-CN"/>
              </w:rPr>
            </w:pPr>
          </w:p>
        </w:tc>
        <w:tc>
          <w:tcPr>
            <w:tcW w:w="2574" w:type="dxa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774" w:type="dxa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2931" w:type="dxa"/>
            <w:vAlign w:val="center"/>
          </w:tcPr>
          <w:p>
            <w:pPr>
              <w:pStyle w:val="2"/>
              <w:jc w:val="both"/>
              <w:rPr>
                <w:rFonts w:hint="eastAsia"/>
                <w:color w:val="auto"/>
                <w:vertAlign w:val="baseline"/>
                <w:lang w:eastAsia="zh-CN"/>
              </w:rPr>
            </w:pPr>
          </w:p>
        </w:tc>
        <w:tc>
          <w:tcPr>
            <w:tcW w:w="2574" w:type="dxa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备注：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4"/>
                <w:szCs w:val="24"/>
              </w:rPr>
              <w:t>勘察（含工程测量）设计费的固定费率为 2.3%，计费基数为本项目经评审确定的施工图预算价。投标报价时以（建安费投标报价）*2.3%计算后填写。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eastAsia"/>
                <w:color w:va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盐碱地改良费用1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296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万元由中标单位承担，招标人不予支付。</w:t>
            </w:r>
          </w:p>
        </w:tc>
      </w:tr>
    </w:tbl>
    <w:p>
      <w:pPr>
        <w:rPr>
          <w:rFonts w:hint="eastAsia"/>
        </w:rPr>
      </w:pPr>
    </w:p>
    <w:p>
      <w:pPr>
        <w:ind w:firstLine="4800" w:firstLineChars="20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</w:p>
    <w:p>
      <w:pPr>
        <w:ind w:firstLine="4800" w:firstLineChars="20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报价单位（盖章）：</w:t>
      </w:r>
    </w:p>
    <w:p>
      <w:pPr>
        <w:ind w:firstLine="4800" w:firstLineChars="20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联 系 人：</w:t>
      </w:r>
    </w:p>
    <w:p>
      <w:pPr>
        <w:ind w:firstLine="4800" w:firstLineChars="20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联系电话：</w:t>
      </w:r>
    </w:p>
    <w:p>
      <w:pPr>
        <w:ind w:firstLine="4800" w:firstLineChars="20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kNTgzN2NlNDUzOTU0N2RlZWQyNzY0YjRiMzAxZmYifQ=="/>
  </w:docVars>
  <w:rsids>
    <w:rsidRoot w:val="07361B53"/>
    <w:rsid w:val="0736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2025-10-16T07:07:00Z</dcterms:created>
  <dc:creator>办公室</dc:creator>
  <cp:lastModifiedBy>办公室</cp:lastModifiedBy>
  <dcterms:modified xsi:type="dcterms:W3CDTF">2025-10-16T07:08:23Z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EBDBC75C277947DDAC065EAA43BDD333_11</vt:lpwstr>
  </property>
</Properties>
</file>